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F4" w:rsidRPr="000248F4" w:rsidRDefault="000248F4" w:rsidP="000248F4">
      <w:pPr>
        <w:widowControl/>
        <w:shd w:val="clear" w:color="auto" w:fill="FFFFFF"/>
        <w:spacing w:before="100" w:beforeAutospacing="1" w:after="300"/>
        <w:jc w:val="center"/>
        <w:rPr>
          <w:rFonts w:ascii="微软雅黑" w:eastAsia="微软雅黑" w:hAnsi="微软雅黑" w:cs="宋体"/>
          <w:color w:val="333333"/>
          <w:kern w:val="0"/>
          <w:sz w:val="45"/>
          <w:szCs w:val="45"/>
          <w:lang w:val="en"/>
        </w:rPr>
      </w:pPr>
      <w:r w:rsidRPr="000248F4">
        <w:rPr>
          <w:rFonts w:ascii="微软雅黑" w:eastAsia="微软雅黑" w:hAnsi="微软雅黑" w:cs="宋体" w:hint="eastAsia"/>
          <w:color w:val="333333"/>
          <w:kern w:val="0"/>
          <w:sz w:val="45"/>
          <w:szCs w:val="45"/>
          <w:lang w:val="en"/>
        </w:rPr>
        <w:t>重庆市科学技术局关于申报2021年度川</w:t>
      </w:r>
      <w:proofErr w:type="gramStart"/>
      <w:r w:rsidRPr="000248F4">
        <w:rPr>
          <w:rFonts w:ascii="微软雅黑" w:eastAsia="微软雅黑" w:hAnsi="微软雅黑" w:cs="宋体" w:hint="eastAsia"/>
          <w:color w:val="333333"/>
          <w:kern w:val="0"/>
          <w:sz w:val="45"/>
          <w:szCs w:val="45"/>
          <w:lang w:val="en"/>
        </w:rPr>
        <w:t>渝联合</w:t>
      </w:r>
      <w:proofErr w:type="gramEnd"/>
      <w:r w:rsidRPr="000248F4">
        <w:rPr>
          <w:rFonts w:ascii="微软雅黑" w:eastAsia="微软雅黑" w:hAnsi="微软雅黑" w:cs="宋体" w:hint="eastAsia"/>
          <w:color w:val="333333"/>
          <w:kern w:val="0"/>
          <w:sz w:val="45"/>
          <w:szCs w:val="45"/>
          <w:lang w:val="en"/>
        </w:rPr>
        <w:t>实施重点研发项目的通知</w:t>
      </w:r>
    </w:p>
    <w:p w:rsidR="000248F4" w:rsidRPr="000248F4" w:rsidRDefault="000248F4" w:rsidP="000248F4">
      <w:pPr>
        <w:widowControl/>
        <w:shd w:val="clear" w:color="auto" w:fill="FFFFFF"/>
        <w:spacing w:line="480" w:lineRule="atLeast"/>
        <w:jc w:val="center"/>
        <w:rPr>
          <w:rFonts w:ascii="微软雅黑" w:eastAsia="微软雅黑" w:hAnsi="微软雅黑" w:cs="宋体" w:hint="eastAsia"/>
          <w:color w:val="000000"/>
          <w:kern w:val="0"/>
          <w:sz w:val="2"/>
          <w:szCs w:val="2"/>
          <w:lang w:val="en"/>
        </w:rPr>
      </w:pPr>
      <w:r w:rsidRPr="000248F4">
        <w:rPr>
          <w:rFonts w:ascii="微软雅黑" w:eastAsia="微软雅黑" w:hAnsi="微软雅黑" w:cs="宋体" w:hint="eastAsia"/>
          <w:color w:val="666666"/>
          <w:kern w:val="0"/>
          <w:sz w:val="24"/>
          <w:szCs w:val="24"/>
          <w:lang w:val="en"/>
        </w:rPr>
        <w:t>来自：</w:t>
      </w:r>
      <w:proofErr w:type="gramStart"/>
      <w:r w:rsidRPr="000248F4">
        <w:rPr>
          <w:rFonts w:ascii="微软雅黑" w:eastAsia="微软雅黑" w:hAnsi="微软雅黑" w:cs="宋体" w:hint="eastAsia"/>
          <w:color w:val="666666"/>
          <w:kern w:val="0"/>
          <w:sz w:val="24"/>
          <w:szCs w:val="24"/>
          <w:lang w:val="en"/>
        </w:rPr>
        <w:t>资管处</w:t>
      </w:r>
      <w:proofErr w:type="gramEnd"/>
      <w:r w:rsidRPr="000248F4">
        <w:rPr>
          <w:rFonts w:ascii="微软雅黑" w:eastAsia="微软雅黑" w:hAnsi="微软雅黑" w:cs="宋体" w:hint="eastAsia"/>
          <w:color w:val="000000"/>
          <w:kern w:val="0"/>
          <w:sz w:val="2"/>
          <w:szCs w:val="2"/>
          <w:lang w:val="en"/>
        </w:rPr>
        <w:t xml:space="preserve"> </w:t>
      </w:r>
      <w:r w:rsidRPr="000248F4">
        <w:rPr>
          <w:rFonts w:ascii="微软雅黑" w:eastAsia="微软雅黑" w:hAnsi="微软雅黑" w:cs="宋体" w:hint="eastAsia"/>
          <w:color w:val="666666"/>
          <w:kern w:val="0"/>
          <w:sz w:val="24"/>
          <w:szCs w:val="24"/>
          <w:lang w:val="en"/>
        </w:rPr>
        <w:t>日期：2021-05-25</w:t>
      </w:r>
      <w:r w:rsidRPr="000248F4">
        <w:rPr>
          <w:rFonts w:ascii="微软雅黑" w:eastAsia="微软雅黑" w:hAnsi="微软雅黑" w:cs="宋体" w:hint="eastAsia"/>
          <w:color w:val="000000"/>
          <w:kern w:val="0"/>
          <w:sz w:val="2"/>
          <w:szCs w:val="2"/>
          <w:lang w:val="en"/>
        </w:rPr>
        <w:t xml:space="preserve"> </w:t>
      </w:r>
      <w:r w:rsidRPr="000248F4">
        <w:rPr>
          <w:rFonts w:ascii="微软雅黑" w:eastAsia="微软雅黑" w:hAnsi="微软雅黑" w:cs="宋体" w:hint="eastAsia"/>
          <w:color w:val="000000"/>
          <w:kern w:val="0"/>
          <w:sz w:val="2"/>
          <w:szCs w:val="2"/>
          <w:lang w:val="en"/>
        </w:rPr>
        <w:pict/>
      </w:r>
    </w:p>
    <w:p w:rsidR="000248F4" w:rsidRPr="000248F4" w:rsidRDefault="000248F4" w:rsidP="000248F4">
      <w:pPr>
        <w:widowControl/>
        <w:shd w:val="clear" w:color="auto" w:fill="FFFFFF"/>
        <w:spacing w:line="480" w:lineRule="atLeast"/>
        <w:jc w:val="center"/>
        <w:rPr>
          <w:rFonts w:ascii="微软雅黑" w:eastAsia="微软雅黑" w:hAnsi="微软雅黑" w:cs="宋体" w:hint="eastAsia"/>
          <w:color w:val="000000"/>
          <w:kern w:val="0"/>
          <w:sz w:val="2"/>
          <w:szCs w:val="2"/>
          <w:lang w:val="en"/>
        </w:rPr>
      </w:pPr>
      <w:r>
        <w:rPr>
          <w:rFonts w:ascii="微软雅黑" w:eastAsia="微软雅黑" w:hAnsi="微软雅黑" w:cs="宋体"/>
          <w:noProof/>
          <w:color w:val="000000"/>
          <w:kern w:val="0"/>
          <w:sz w:val="2"/>
          <w:szCs w:val="2"/>
        </w:rPr>
        <w:drawing>
          <wp:inline distT="0" distB="0" distL="0" distR="0">
            <wp:extent cx="247650" cy="247650"/>
            <wp:effectExtent l="0" t="0" r="0" b="0"/>
            <wp:docPr id="1" name="图片 1" descr="http://kjj.cq.gov.cn/images/ty-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jj.cq.gov.cn/images/ty-icon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248F4">
        <w:rPr>
          <w:rFonts w:ascii="微软雅黑" w:eastAsia="微软雅黑" w:hAnsi="微软雅黑" w:cs="宋体" w:hint="eastAsia"/>
          <w:color w:val="666666"/>
          <w:kern w:val="0"/>
          <w:sz w:val="24"/>
          <w:szCs w:val="24"/>
          <w:lang w:val="en"/>
        </w:rPr>
        <w:t>大</w:t>
      </w:r>
      <w:r w:rsidRPr="000248F4">
        <w:rPr>
          <w:rFonts w:ascii="微软雅黑" w:eastAsia="微软雅黑" w:hAnsi="微软雅黑" w:cs="宋体" w:hint="eastAsia"/>
          <w:color w:val="000000"/>
          <w:kern w:val="0"/>
          <w:sz w:val="2"/>
          <w:szCs w:val="2"/>
          <w:lang w:val="en"/>
        </w:rPr>
        <w:t xml:space="preserve"> </w:t>
      </w:r>
      <w:r w:rsidRPr="000248F4">
        <w:rPr>
          <w:rFonts w:ascii="微软雅黑" w:eastAsia="微软雅黑" w:hAnsi="微软雅黑" w:cs="宋体" w:hint="eastAsia"/>
          <w:color w:val="666666"/>
          <w:kern w:val="0"/>
          <w:sz w:val="24"/>
          <w:szCs w:val="24"/>
          <w:lang w:val="en"/>
        </w:rPr>
        <w:t>中小</w:t>
      </w:r>
      <w:r w:rsidRPr="000248F4">
        <w:rPr>
          <w:rFonts w:ascii="微软雅黑" w:eastAsia="微软雅黑" w:hAnsi="微软雅黑" w:cs="宋体" w:hint="eastAsia"/>
          <w:color w:val="000000"/>
          <w:kern w:val="0"/>
          <w:sz w:val="2"/>
          <w:szCs w:val="2"/>
          <w:lang w:val="en"/>
        </w:rPr>
        <w:t xml:space="preserve"> </w:t>
      </w:r>
    </w:p>
    <w:p w:rsidR="000248F4" w:rsidRPr="000248F4" w:rsidRDefault="000248F4" w:rsidP="000248F4">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各有关单位：</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为加快推动成渝地区建设具有全国影响力的科技创新中心，依据《重庆市科学技术局</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xml:space="preserve"> 四川省科学技术厅进一步深化川渝科技创新合作 增强协同创新发展能力 共建具有全国影响力的科技创新中心框架协议》，经与四川省科学技术厅协商，</w:t>
      </w:r>
      <w:proofErr w:type="gramStart"/>
      <w:r w:rsidRPr="000248F4">
        <w:rPr>
          <w:rFonts w:ascii="方正仿宋_GBK" w:eastAsia="方正仿宋_GBK" w:hAnsi="微软雅黑" w:cs="宋体" w:hint="eastAsia"/>
          <w:color w:val="333333"/>
          <w:kern w:val="0"/>
          <w:sz w:val="32"/>
          <w:szCs w:val="32"/>
          <w:lang w:val="en"/>
        </w:rPr>
        <w:t>现启动</w:t>
      </w:r>
      <w:proofErr w:type="gramEnd"/>
      <w:r w:rsidRPr="000248F4">
        <w:rPr>
          <w:rFonts w:ascii="方正仿宋_GBK" w:eastAsia="方正仿宋_GBK" w:hAnsi="微软雅黑" w:cs="宋体" w:hint="eastAsia"/>
          <w:color w:val="333333"/>
          <w:kern w:val="0"/>
          <w:sz w:val="32"/>
          <w:szCs w:val="32"/>
          <w:lang w:val="en"/>
        </w:rPr>
        <w:t>2021年度川</w:t>
      </w:r>
      <w:proofErr w:type="gramStart"/>
      <w:r w:rsidRPr="000248F4">
        <w:rPr>
          <w:rFonts w:ascii="方正仿宋_GBK" w:eastAsia="方正仿宋_GBK" w:hAnsi="微软雅黑" w:cs="宋体" w:hint="eastAsia"/>
          <w:color w:val="333333"/>
          <w:kern w:val="0"/>
          <w:sz w:val="32"/>
          <w:szCs w:val="32"/>
          <w:lang w:val="en"/>
        </w:rPr>
        <w:t>渝联合</w:t>
      </w:r>
      <w:proofErr w:type="gramEnd"/>
      <w:r w:rsidRPr="000248F4">
        <w:rPr>
          <w:rFonts w:ascii="方正仿宋_GBK" w:eastAsia="方正仿宋_GBK" w:hAnsi="微软雅黑" w:cs="宋体" w:hint="eastAsia"/>
          <w:color w:val="333333"/>
          <w:kern w:val="0"/>
          <w:sz w:val="32"/>
          <w:szCs w:val="32"/>
          <w:lang w:val="en"/>
        </w:rPr>
        <w:t>实施重点研发项目申报工作。具体事项通知如下：</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黑体_GBK" w:eastAsia="方正黑体_GBK" w:hAnsi="微软雅黑" w:cs="宋体" w:hint="eastAsia"/>
          <w:color w:val="333333"/>
          <w:kern w:val="0"/>
          <w:sz w:val="32"/>
          <w:szCs w:val="32"/>
          <w:lang w:val="en"/>
        </w:rPr>
        <w:t>一、内涵定位</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川</w:t>
      </w:r>
      <w:proofErr w:type="gramStart"/>
      <w:r w:rsidRPr="000248F4">
        <w:rPr>
          <w:rFonts w:ascii="方正仿宋_GBK" w:eastAsia="方正仿宋_GBK" w:hAnsi="微软雅黑" w:cs="宋体" w:hint="eastAsia"/>
          <w:color w:val="333333"/>
          <w:kern w:val="0"/>
          <w:sz w:val="32"/>
          <w:szCs w:val="32"/>
          <w:lang w:val="en"/>
        </w:rPr>
        <w:t>渝联合</w:t>
      </w:r>
      <w:proofErr w:type="gramEnd"/>
      <w:r w:rsidRPr="000248F4">
        <w:rPr>
          <w:rFonts w:ascii="方正仿宋_GBK" w:eastAsia="方正仿宋_GBK" w:hAnsi="微软雅黑" w:cs="宋体" w:hint="eastAsia"/>
          <w:color w:val="333333"/>
          <w:kern w:val="0"/>
          <w:sz w:val="32"/>
          <w:szCs w:val="32"/>
          <w:lang w:val="en"/>
        </w:rPr>
        <w:t>实施重点研发项目旨在集聚川</w:t>
      </w:r>
      <w:proofErr w:type="gramStart"/>
      <w:r w:rsidRPr="000248F4">
        <w:rPr>
          <w:rFonts w:ascii="方正仿宋_GBK" w:eastAsia="方正仿宋_GBK" w:hAnsi="微软雅黑" w:cs="宋体" w:hint="eastAsia"/>
          <w:color w:val="333333"/>
          <w:kern w:val="0"/>
          <w:sz w:val="32"/>
          <w:szCs w:val="32"/>
          <w:lang w:val="en"/>
        </w:rPr>
        <w:t>渝优势</w:t>
      </w:r>
      <w:proofErr w:type="gramEnd"/>
      <w:r w:rsidRPr="000248F4">
        <w:rPr>
          <w:rFonts w:ascii="方正仿宋_GBK" w:eastAsia="方正仿宋_GBK" w:hAnsi="微软雅黑" w:cs="宋体" w:hint="eastAsia"/>
          <w:color w:val="333333"/>
          <w:kern w:val="0"/>
          <w:sz w:val="32"/>
          <w:szCs w:val="32"/>
          <w:lang w:val="en"/>
        </w:rPr>
        <w:t>科技资源，共同推进区域协同创新，深入推进成渝地区科技创新合作计划。2021年度重点聚焦人工智能、大健康、生态环保、现代农业4个领域联合开展技术攻关。</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黑体_GBK" w:eastAsia="方正黑体_GBK" w:hAnsi="微软雅黑" w:cs="宋体" w:hint="eastAsia"/>
          <w:color w:val="333333"/>
          <w:kern w:val="0"/>
          <w:sz w:val="32"/>
          <w:szCs w:val="32"/>
          <w:lang w:val="en"/>
        </w:rPr>
        <w:t>二、项目类别</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本批项目为重庆市技术创新与应用发展专项重点项目。</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黑体_GBK" w:eastAsia="方正黑体_GBK" w:hAnsi="微软雅黑" w:cs="宋体" w:hint="eastAsia"/>
          <w:color w:val="333333"/>
          <w:kern w:val="0"/>
          <w:sz w:val="32"/>
          <w:szCs w:val="32"/>
          <w:lang w:val="en"/>
        </w:rPr>
        <w:lastRenderedPageBreak/>
        <w:t>三、申报指南</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000000"/>
          <w:kern w:val="0"/>
          <w:sz w:val="32"/>
          <w:szCs w:val="32"/>
          <w:lang w:val="en"/>
        </w:rPr>
        <w:t>详见附件</w:t>
      </w:r>
      <w:r w:rsidRPr="000248F4">
        <w:rPr>
          <w:rFonts w:ascii="Times New Roman" w:eastAsia="微软雅黑" w:hAnsi="Times New Roman" w:cs="Times New Roman"/>
          <w:color w:val="000000"/>
          <w:kern w:val="0"/>
          <w:sz w:val="32"/>
          <w:szCs w:val="32"/>
          <w:lang w:val="en"/>
        </w:rPr>
        <w:t>1</w:t>
      </w:r>
      <w:r w:rsidRPr="000248F4">
        <w:rPr>
          <w:rFonts w:ascii="方正仿宋_GBK" w:eastAsia="方正仿宋_GBK" w:hAnsi="微软雅黑" w:cs="宋体" w:hint="eastAsia"/>
          <w:color w:val="000000"/>
          <w:kern w:val="0"/>
          <w:sz w:val="32"/>
          <w:szCs w:val="32"/>
          <w:lang w:val="en"/>
        </w:rPr>
        <w:t>。</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黑体_GBK" w:eastAsia="方正黑体_GBK" w:hAnsi="微软雅黑" w:cs="宋体" w:hint="eastAsia"/>
          <w:color w:val="333333"/>
          <w:kern w:val="0"/>
          <w:sz w:val="32"/>
          <w:szCs w:val="32"/>
          <w:lang w:val="en"/>
        </w:rPr>
        <w:t>四、申报要求</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（一）单位和个人信息注册。</w:t>
      </w:r>
      <w:r w:rsidRPr="000248F4">
        <w:rPr>
          <w:rFonts w:ascii="方正仿宋_GBK" w:eastAsia="方正仿宋_GBK" w:hAnsi="微软雅黑" w:cs="宋体" w:hint="eastAsia"/>
          <w:color w:val="333333"/>
          <w:kern w:val="0"/>
          <w:sz w:val="32"/>
          <w:szCs w:val="32"/>
          <w:lang w:val="en"/>
        </w:rPr>
        <w:t>项目申报单位、项目负责人和项目组成员应当事先在“</w:t>
      </w:r>
      <w:hyperlink r:id="rId6" w:tgtFrame="_blank" w:history="1">
        <w:r w:rsidRPr="000248F4">
          <w:rPr>
            <w:rFonts w:ascii="方正仿宋_GBK" w:eastAsia="方正仿宋_GBK" w:hAnsi="微软雅黑" w:cs="宋体" w:hint="eastAsia"/>
            <w:kern w:val="0"/>
            <w:sz w:val="32"/>
            <w:szCs w:val="32"/>
            <w:lang w:val="en"/>
          </w:rPr>
          <w:t>重庆市科技管理信息系统</w:t>
        </w:r>
      </w:hyperlink>
      <w:r w:rsidRPr="000248F4">
        <w:rPr>
          <w:rFonts w:ascii="方正仿宋_GBK" w:eastAsia="方正仿宋_GBK" w:hAnsi="微软雅黑" w:cs="宋体" w:hint="eastAsia"/>
          <w:color w:val="333333"/>
          <w:kern w:val="0"/>
          <w:sz w:val="32"/>
          <w:szCs w:val="32"/>
          <w:lang w:val="en"/>
        </w:rPr>
        <w:t>”中注册备案，且达到社会信用等级和科研信用等级的相关要求。</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（二）项目申报单位要求。</w:t>
      </w:r>
      <w:r w:rsidRPr="000248F4">
        <w:rPr>
          <w:rFonts w:ascii="方正仿宋_GBK" w:eastAsia="方正仿宋_GBK" w:hAnsi="微软雅黑" w:cs="宋体" w:hint="eastAsia"/>
          <w:color w:val="333333"/>
          <w:kern w:val="0"/>
          <w:sz w:val="32"/>
          <w:szCs w:val="32"/>
          <w:lang w:val="en"/>
        </w:rPr>
        <w:t>项目申报单位应当是重庆市境内注册或位于重庆市境内，具有独立法人资格的科研院所、高等院校、企业、医疗卫生机构和其他具备科研开发能力的单位。企业作为申报单位，应该在“</w:t>
      </w:r>
      <w:hyperlink r:id="rId7" w:tgtFrame="_blank" w:history="1">
        <w:r w:rsidRPr="000248F4">
          <w:rPr>
            <w:rFonts w:ascii="方正仿宋_GBK" w:eastAsia="方正仿宋_GBK" w:hAnsi="微软雅黑" w:cs="宋体" w:hint="eastAsia"/>
            <w:kern w:val="0"/>
            <w:sz w:val="32"/>
            <w:szCs w:val="32"/>
            <w:lang w:val="en"/>
          </w:rPr>
          <w:t>重庆市科技型企业系统</w:t>
        </w:r>
      </w:hyperlink>
      <w:r w:rsidRPr="000248F4">
        <w:rPr>
          <w:rFonts w:ascii="方正仿宋_GBK" w:eastAsia="方正仿宋_GBK" w:hAnsi="微软雅黑" w:cs="宋体" w:hint="eastAsia"/>
          <w:color w:val="333333"/>
          <w:kern w:val="0"/>
          <w:sz w:val="32"/>
          <w:szCs w:val="32"/>
          <w:lang w:val="en"/>
        </w:rPr>
        <w:t>”注册成为科技型企业。</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（三）项目参与单位要求。</w:t>
      </w:r>
      <w:r w:rsidRPr="000248F4">
        <w:rPr>
          <w:rFonts w:ascii="方正仿宋_GBK" w:eastAsia="方正仿宋_GBK" w:hAnsi="微软雅黑" w:cs="宋体" w:hint="eastAsia"/>
          <w:color w:val="333333"/>
          <w:kern w:val="0"/>
          <w:sz w:val="32"/>
          <w:szCs w:val="32"/>
          <w:lang w:val="en"/>
        </w:rPr>
        <w:t>不接受单一机构申报，项目参与单位应有四川省境内注册或位于四川省境内，具有独立法人资格的产学研单位。</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（四）项目负责人及参与人要求。</w:t>
      </w:r>
      <w:r w:rsidRPr="000248F4">
        <w:rPr>
          <w:rFonts w:ascii="方正仿宋_GBK" w:eastAsia="方正仿宋_GBK" w:hAnsi="微软雅黑" w:cs="宋体" w:hint="eastAsia"/>
          <w:color w:val="333333"/>
          <w:kern w:val="0"/>
          <w:sz w:val="32"/>
          <w:szCs w:val="32"/>
          <w:lang w:val="en"/>
        </w:rPr>
        <w:t>项目负责人申请市科技局今年各类科研项目和主持在</w:t>
      </w:r>
      <w:proofErr w:type="gramStart"/>
      <w:r w:rsidRPr="000248F4">
        <w:rPr>
          <w:rFonts w:ascii="方正仿宋_GBK" w:eastAsia="方正仿宋_GBK" w:hAnsi="微软雅黑" w:cs="宋体" w:hint="eastAsia"/>
          <w:color w:val="333333"/>
          <w:kern w:val="0"/>
          <w:sz w:val="32"/>
          <w:szCs w:val="32"/>
          <w:lang w:val="en"/>
        </w:rPr>
        <w:t>研</w:t>
      </w:r>
      <w:proofErr w:type="gramEnd"/>
      <w:r w:rsidRPr="000248F4">
        <w:rPr>
          <w:rFonts w:ascii="方正仿宋_GBK" w:eastAsia="方正仿宋_GBK" w:hAnsi="微软雅黑" w:cs="宋体" w:hint="eastAsia"/>
          <w:color w:val="333333"/>
          <w:kern w:val="0"/>
          <w:sz w:val="32"/>
          <w:szCs w:val="32"/>
          <w:lang w:val="en"/>
        </w:rPr>
        <w:t>项目不超过1项，项目参与人参与申请项目和在</w:t>
      </w:r>
      <w:proofErr w:type="gramStart"/>
      <w:r w:rsidRPr="000248F4">
        <w:rPr>
          <w:rFonts w:ascii="方正仿宋_GBK" w:eastAsia="方正仿宋_GBK" w:hAnsi="微软雅黑" w:cs="宋体" w:hint="eastAsia"/>
          <w:color w:val="333333"/>
          <w:kern w:val="0"/>
          <w:sz w:val="32"/>
          <w:szCs w:val="32"/>
          <w:lang w:val="en"/>
        </w:rPr>
        <w:t>研</w:t>
      </w:r>
      <w:proofErr w:type="gramEnd"/>
      <w:r w:rsidRPr="000248F4">
        <w:rPr>
          <w:rFonts w:ascii="方正仿宋_GBK" w:eastAsia="方正仿宋_GBK" w:hAnsi="微软雅黑" w:cs="宋体" w:hint="eastAsia"/>
          <w:color w:val="333333"/>
          <w:kern w:val="0"/>
          <w:sz w:val="32"/>
          <w:szCs w:val="32"/>
          <w:lang w:val="en"/>
        </w:rPr>
        <w:t>项目不超过2项。参与指南编制、论证的专家不得作为项目组成员。</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lastRenderedPageBreak/>
        <w:t>（五）科研诚信承诺。</w:t>
      </w:r>
      <w:r w:rsidRPr="000248F4">
        <w:rPr>
          <w:rFonts w:ascii="方正仿宋_GBK" w:eastAsia="方正仿宋_GBK" w:hAnsi="微软雅黑" w:cs="宋体" w:hint="eastAsia"/>
          <w:color w:val="333333"/>
          <w:kern w:val="0"/>
          <w:sz w:val="32"/>
          <w:szCs w:val="32"/>
          <w:lang w:val="en"/>
        </w:rPr>
        <w:t>项目负责人和项目牵头单位须出具“</w:t>
      </w:r>
      <w:r w:rsidRPr="000248F4">
        <w:rPr>
          <w:rFonts w:ascii="方正仿宋_GBK" w:eastAsia="方正仿宋_GBK" w:hAnsi="微软雅黑" w:cs="宋体" w:hint="eastAsia"/>
          <w:kern w:val="0"/>
          <w:sz w:val="32"/>
          <w:szCs w:val="32"/>
          <w:lang w:val="en"/>
        </w:rPr>
        <w:t>科研诚信承诺书</w:t>
      </w:r>
      <w:r w:rsidRPr="000248F4">
        <w:rPr>
          <w:rFonts w:ascii="方正仿宋_GBK" w:eastAsia="方正仿宋_GBK" w:hAnsi="微软雅黑" w:cs="宋体" w:hint="eastAsia"/>
          <w:color w:val="333333"/>
          <w:kern w:val="0"/>
          <w:sz w:val="32"/>
          <w:szCs w:val="32"/>
          <w:lang w:val="en"/>
        </w:rPr>
        <w:t>”，盖章后作为附件上传，承诺事项纳入科研信用管理。</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（六）合作协议。</w:t>
      </w:r>
      <w:r w:rsidRPr="000248F4">
        <w:rPr>
          <w:rFonts w:ascii="方正仿宋_GBK" w:eastAsia="方正仿宋_GBK" w:hAnsi="微软雅黑" w:cs="宋体" w:hint="eastAsia"/>
          <w:color w:val="333333"/>
          <w:kern w:val="0"/>
          <w:sz w:val="32"/>
          <w:szCs w:val="32"/>
          <w:lang w:val="en"/>
        </w:rPr>
        <w:t>有多个单位参与项目申报的，参与单位应签订“</w:t>
      </w:r>
      <w:r w:rsidRPr="000248F4">
        <w:rPr>
          <w:rFonts w:ascii="方正仿宋_GBK" w:eastAsia="方正仿宋_GBK" w:hAnsi="微软雅黑" w:cs="宋体" w:hint="eastAsia"/>
          <w:kern w:val="0"/>
          <w:sz w:val="32"/>
          <w:szCs w:val="32"/>
          <w:lang w:val="en"/>
        </w:rPr>
        <w:t>科研项目合作协议</w:t>
      </w:r>
      <w:r w:rsidRPr="000248F4">
        <w:rPr>
          <w:rFonts w:ascii="方正仿宋_GBK" w:eastAsia="方正仿宋_GBK" w:hAnsi="微软雅黑" w:cs="宋体" w:hint="eastAsia"/>
          <w:color w:val="333333"/>
          <w:kern w:val="0"/>
          <w:sz w:val="32"/>
          <w:szCs w:val="32"/>
          <w:lang w:val="en"/>
        </w:rPr>
        <w:t>”，签字签章后作为附件上传。</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（七）申报监督。</w:t>
      </w:r>
      <w:r w:rsidRPr="000248F4">
        <w:rPr>
          <w:rFonts w:ascii="方正仿宋_GBK" w:eastAsia="方正仿宋_GBK" w:hAnsi="微软雅黑" w:cs="宋体" w:hint="eastAsia"/>
          <w:color w:val="333333"/>
          <w:kern w:val="0"/>
          <w:sz w:val="32"/>
          <w:szCs w:val="32"/>
          <w:lang w:val="en"/>
        </w:rPr>
        <w:t>凡是发现项目申报过程存在违规违纪或者不当行为的，可以向市纪委监委驻市科学技术局纪检监察组书面实名反映有关情况。</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黑体_GBK" w:eastAsia="方正黑体_GBK" w:hAnsi="微软雅黑" w:cs="宋体" w:hint="eastAsia"/>
          <w:color w:val="333333"/>
          <w:kern w:val="0"/>
          <w:sz w:val="32"/>
          <w:szCs w:val="32"/>
          <w:lang w:val="en"/>
        </w:rPr>
        <w:t>五、申报流程</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2021年度川</w:t>
      </w:r>
      <w:proofErr w:type="gramStart"/>
      <w:r w:rsidRPr="000248F4">
        <w:rPr>
          <w:rFonts w:ascii="方正仿宋_GBK" w:eastAsia="方正仿宋_GBK" w:hAnsi="微软雅黑" w:cs="宋体" w:hint="eastAsia"/>
          <w:color w:val="333333"/>
          <w:kern w:val="0"/>
          <w:sz w:val="32"/>
          <w:szCs w:val="32"/>
          <w:lang w:val="en"/>
        </w:rPr>
        <w:t>渝联合</w:t>
      </w:r>
      <w:proofErr w:type="gramEnd"/>
      <w:r w:rsidRPr="000248F4">
        <w:rPr>
          <w:rFonts w:ascii="方正仿宋_GBK" w:eastAsia="方正仿宋_GBK" w:hAnsi="微软雅黑" w:cs="宋体" w:hint="eastAsia"/>
          <w:color w:val="333333"/>
          <w:kern w:val="0"/>
          <w:sz w:val="32"/>
          <w:szCs w:val="32"/>
          <w:lang w:val="en"/>
        </w:rPr>
        <w:t>实施重点研发项目通过“</w:t>
      </w:r>
      <w:hyperlink r:id="rId8" w:tgtFrame="_blank" w:history="1">
        <w:r w:rsidRPr="000248F4">
          <w:rPr>
            <w:rFonts w:ascii="方正仿宋_GBK" w:eastAsia="方正仿宋_GBK" w:hAnsi="微软雅黑" w:cs="宋体" w:hint="eastAsia"/>
            <w:kern w:val="0"/>
            <w:sz w:val="32"/>
            <w:szCs w:val="32"/>
            <w:lang w:val="en"/>
          </w:rPr>
          <w:t>重庆市科技管理信息系统——科研项目子系统</w:t>
        </w:r>
      </w:hyperlink>
      <w:r w:rsidRPr="000248F4">
        <w:rPr>
          <w:rFonts w:ascii="方正仿宋_GBK" w:eastAsia="方正仿宋_GBK" w:hAnsi="微软雅黑" w:cs="宋体" w:hint="eastAsia"/>
          <w:color w:val="333333"/>
          <w:kern w:val="0"/>
          <w:sz w:val="32"/>
          <w:szCs w:val="32"/>
          <w:lang w:val="en"/>
        </w:rPr>
        <w:t>”在线申报。</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（一）申报书填写。</w:t>
      </w:r>
      <w:r w:rsidRPr="000248F4">
        <w:rPr>
          <w:rFonts w:ascii="方正仿宋_GBK" w:eastAsia="方正仿宋_GBK" w:hAnsi="微软雅黑" w:cs="宋体" w:hint="eastAsia"/>
          <w:color w:val="333333"/>
          <w:kern w:val="0"/>
          <w:sz w:val="32"/>
          <w:szCs w:val="32"/>
          <w:lang w:val="en"/>
        </w:rPr>
        <w:t>项目负责人按如下流程和要求在线填写申报书。</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1. 选择计划类别：技术创新与应用发展；</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2. 选择项目类别：川</w:t>
      </w:r>
      <w:proofErr w:type="gramStart"/>
      <w:r w:rsidRPr="000248F4">
        <w:rPr>
          <w:rFonts w:ascii="方正仿宋_GBK" w:eastAsia="方正仿宋_GBK" w:hAnsi="微软雅黑" w:cs="宋体" w:hint="eastAsia"/>
          <w:color w:val="333333"/>
          <w:kern w:val="0"/>
          <w:sz w:val="32"/>
          <w:szCs w:val="32"/>
          <w:lang w:val="en"/>
        </w:rPr>
        <w:t>渝联合</w:t>
      </w:r>
      <w:proofErr w:type="gramEnd"/>
      <w:r w:rsidRPr="000248F4">
        <w:rPr>
          <w:rFonts w:ascii="方正仿宋_GBK" w:eastAsia="方正仿宋_GBK" w:hAnsi="微软雅黑" w:cs="宋体" w:hint="eastAsia"/>
          <w:color w:val="333333"/>
          <w:kern w:val="0"/>
          <w:sz w:val="32"/>
          <w:szCs w:val="32"/>
          <w:lang w:val="en"/>
        </w:rPr>
        <w:t>实施重点研发项目；</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3. 选择技术领域：结合申报指南，根据系统确定的技术领域进行选择。若研究内容与申报指南不符，将在形式审查环节作“不合格”处理，不纳入立项评审；</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lastRenderedPageBreak/>
        <w:t>4. 确定项目名称：项目名称应与申报指南确定的项目名称一致；</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5. 申报正文：按照网上系统要求填写相关申报书正文内容。</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（二）申请提交。</w:t>
      </w:r>
      <w:r w:rsidRPr="000248F4">
        <w:rPr>
          <w:rFonts w:ascii="方正仿宋_GBK" w:eastAsia="方正仿宋_GBK" w:hAnsi="微软雅黑" w:cs="宋体" w:hint="eastAsia"/>
          <w:color w:val="333333"/>
          <w:kern w:val="0"/>
          <w:sz w:val="32"/>
          <w:szCs w:val="32"/>
          <w:lang w:val="en"/>
        </w:rPr>
        <w:t>项目负责人检查确认相关填报信息后，提交项目申报书至项目承担单位审核。</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（三）单位审核。</w:t>
      </w:r>
      <w:r w:rsidRPr="000248F4">
        <w:rPr>
          <w:rFonts w:ascii="方正仿宋_GBK" w:eastAsia="方正仿宋_GBK" w:hAnsi="微软雅黑" w:cs="宋体" w:hint="eastAsia"/>
          <w:color w:val="333333"/>
          <w:kern w:val="0"/>
          <w:sz w:val="32"/>
          <w:szCs w:val="32"/>
          <w:lang w:val="en"/>
        </w:rPr>
        <w:t>项目申报单位对项目负责人和项目参与人的申请资格及申请书的真实性、完整性进行审核，符合申报条件的提交至“项目管理系统”。</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（四）提交确认。</w:t>
      </w:r>
      <w:r w:rsidRPr="000248F4">
        <w:rPr>
          <w:rFonts w:ascii="方正仿宋_GBK" w:eastAsia="方正仿宋_GBK" w:hAnsi="微软雅黑" w:cs="宋体" w:hint="eastAsia"/>
          <w:color w:val="333333"/>
          <w:kern w:val="0"/>
          <w:sz w:val="32"/>
          <w:szCs w:val="32"/>
          <w:lang w:val="en"/>
        </w:rPr>
        <w:t>项目申报书实行网上在线提交，相关附件材料签字签章后以PDF格式上传，并按“项目负责人提交——项目申报单位审核——项目申报单位提交”的流程操作。</w:t>
      </w:r>
      <w:proofErr w:type="gramStart"/>
      <w:r w:rsidRPr="000248F4">
        <w:rPr>
          <w:rFonts w:ascii="方正仿宋_GBK" w:eastAsia="方正仿宋_GBK" w:hAnsi="微软雅黑" w:cs="宋体" w:hint="eastAsia"/>
          <w:color w:val="333333"/>
          <w:kern w:val="0"/>
          <w:sz w:val="32"/>
          <w:szCs w:val="32"/>
          <w:lang w:val="en"/>
        </w:rPr>
        <w:t>请项目</w:t>
      </w:r>
      <w:proofErr w:type="gramEnd"/>
      <w:r w:rsidRPr="000248F4">
        <w:rPr>
          <w:rFonts w:ascii="方正仿宋_GBK" w:eastAsia="方正仿宋_GBK" w:hAnsi="微软雅黑" w:cs="宋体" w:hint="eastAsia"/>
          <w:color w:val="333333"/>
          <w:kern w:val="0"/>
          <w:sz w:val="32"/>
          <w:szCs w:val="32"/>
          <w:lang w:val="en"/>
        </w:rPr>
        <w:t>负责人和项目申报单位按照网上申报系统提示如实填报申报书，并务必在提交前检查确认相关填报信息，一旦项目申报单位确认并正式提交后，将不予修改、退回。</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（五）实行“无纸化”项目申报。</w:t>
      </w:r>
      <w:r w:rsidRPr="000248F4">
        <w:rPr>
          <w:rFonts w:ascii="方正仿宋_GBK" w:eastAsia="方正仿宋_GBK" w:hAnsi="微软雅黑" w:cs="宋体" w:hint="eastAsia"/>
          <w:color w:val="333333"/>
          <w:kern w:val="0"/>
          <w:sz w:val="32"/>
          <w:szCs w:val="32"/>
          <w:lang w:val="en"/>
        </w:rPr>
        <w:t>项目申请时，只需要在线确认提交电子申请书及相关申报材料，无需报送纸质申请材料；项目立项后，项目负责人在线提交电子版任务书。所有涉及项目签字和盖章的材料均以电子扫描</w:t>
      </w:r>
      <w:proofErr w:type="gramStart"/>
      <w:r w:rsidRPr="000248F4">
        <w:rPr>
          <w:rFonts w:ascii="方正仿宋_GBK" w:eastAsia="方正仿宋_GBK" w:hAnsi="微软雅黑" w:cs="宋体" w:hint="eastAsia"/>
          <w:color w:val="333333"/>
          <w:kern w:val="0"/>
          <w:sz w:val="32"/>
          <w:szCs w:val="32"/>
          <w:lang w:val="en"/>
        </w:rPr>
        <w:t>件形式</w:t>
      </w:r>
      <w:proofErr w:type="gramEnd"/>
      <w:r w:rsidRPr="000248F4">
        <w:rPr>
          <w:rFonts w:ascii="方正仿宋_GBK" w:eastAsia="方正仿宋_GBK" w:hAnsi="微软雅黑" w:cs="宋体" w:hint="eastAsia"/>
          <w:color w:val="333333"/>
          <w:kern w:val="0"/>
          <w:sz w:val="32"/>
          <w:szCs w:val="32"/>
          <w:lang w:val="en"/>
        </w:rPr>
        <w:t>作为</w:t>
      </w:r>
      <w:r w:rsidRPr="000248F4">
        <w:rPr>
          <w:rFonts w:ascii="方正仿宋_GBK" w:eastAsia="方正仿宋_GBK" w:hAnsi="微软雅黑" w:cs="宋体" w:hint="eastAsia"/>
          <w:color w:val="333333"/>
          <w:kern w:val="0"/>
          <w:sz w:val="32"/>
          <w:szCs w:val="32"/>
          <w:lang w:val="en"/>
        </w:rPr>
        <w:lastRenderedPageBreak/>
        <w:t>附件材料上传系统。签字签章不完整的材料将作为项目形式审查“不合格”处理，不纳入立项评审。</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黑体_GBK" w:eastAsia="方正黑体_GBK" w:hAnsi="微软雅黑" w:cs="宋体" w:hint="eastAsia"/>
          <w:color w:val="333333"/>
          <w:kern w:val="0"/>
          <w:sz w:val="32"/>
          <w:szCs w:val="32"/>
          <w:lang w:val="en"/>
        </w:rPr>
        <w:t>六、申报时限</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申报时间为：2021年5月26日9：00—2021年6月15日18：00。</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proofErr w:type="gramStart"/>
      <w:r w:rsidRPr="000248F4">
        <w:rPr>
          <w:rFonts w:ascii="方正仿宋_GBK" w:eastAsia="方正仿宋_GBK" w:hAnsi="微软雅黑" w:cs="宋体" w:hint="eastAsia"/>
          <w:color w:val="333333"/>
          <w:kern w:val="0"/>
          <w:sz w:val="32"/>
          <w:szCs w:val="32"/>
          <w:lang w:val="en"/>
        </w:rPr>
        <w:t>请项目</w:t>
      </w:r>
      <w:proofErr w:type="gramEnd"/>
      <w:r w:rsidRPr="000248F4">
        <w:rPr>
          <w:rFonts w:ascii="方正仿宋_GBK" w:eastAsia="方正仿宋_GBK" w:hAnsi="微软雅黑" w:cs="宋体" w:hint="eastAsia"/>
          <w:color w:val="333333"/>
          <w:kern w:val="0"/>
          <w:sz w:val="32"/>
          <w:szCs w:val="32"/>
          <w:lang w:val="en"/>
        </w:rPr>
        <w:t>申报人和项目申报单位妥善安排提交工作，避免因集中申报造成网络拥堵，确保项目按时提交。</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黑体_GBK" w:eastAsia="方正黑体_GBK" w:hAnsi="微软雅黑" w:cs="宋体" w:hint="eastAsia"/>
          <w:color w:val="333333"/>
          <w:kern w:val="0"/>
          <w:sz w:val="32"/>
          <w:szCs w:val="32"/>
          <w:lang w:val="en"/>
        </w:rPr>
        <w:t>七、其他说明</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（一）项目管理。项目实行全过程绩效管理，项目牵头单位在项目实施周期内，分年度向各自科技行政主管部门报送项目年度进展报告，市科技局对项目开展绩效评估。</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（二）成果运用。项目形成的科技成果</w:t>
      </w:r>
      <w:proofErr w:type="gramStart"/>
      <w:r w:rsidRPr="000248F4">
        <w:rPr>
          <w:rFonts w:ascii="方正仿宋_GBK" w:eastAsia="方正仿宋_GBK" w:hAnsi="微软雅黑" w:cs="宋体" w:hint="eastAsia"/>
          <w:color w:val="333333"/>
          <w:kern w:val="0"/>
          <w:sz w:val="32"/>
          <w:szCs w:val="32"/>
          <w:lang w:val="en"/>
        </w:rPr>
        <w:t>归项目</w:t>
      </w:r>
      <w:proofErr w:type="gramEnd"/>
      <w:r w:rsidRPr="000248F4">
        <w:rPr>
          <w:rFonts w:ascii="方正仿宋_GBK" w:eastAsia="方正仿宋_GBK" w:hAnsi="微软雅黑" w:cs="宋体" w:hint="eastAsia"/>
          <w:color w:val="333333"/>
          <w:kern w:val="0"/>
          <w:sz w:val="32"/>
          <w:szCs w:val="32"/>
          <w:lang w:val="en"/>
        </w:rPr>
        <w:t>牵头单位和参与单位共享共用。</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黑体_GBK" w:eastAsia="方正黑体_GBK" w:hAnsi="微软雅黑" w:cs="宋体" w:hint="eastAsia"/>
          <w:color w:val="333333"/>
          <w:kern w:val="0"/>
          <w:sz w:val="32"/>
          <w:szCs w:val="32"/>
          <w:lang w:val="en"/>
        </w:rPr>
        <w:t>八、咨询电话</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（一）申报咨询：</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科技项目管理服务中心： 023-67512626</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人工智能领域：陈</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xml:space="preserve"> 涛</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xml:space="preserve"> 023-67513582</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lastRenderedPageBreak/>
        <w:t>大 健 康领域：李</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xml:space="preserve"> 强</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xml:space="preserve"> 023-67512607</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生态环保领域：邓天民</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xml:space="preserve"> 023-67513080</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现代农业领域：周正科</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xml:space="preserve"> 023-67515693</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（二）系统与网络技术：</w:t>
      </w:r>
      <w:r w:rsidRPr="000248F4">
        <w:rPr>
          <w:rFonts w:ascii="方正仿宋_GBK" w:eastAsia="方正仿宋_GBK" w:hAnsi="微软雅黑" w:cs="宋体" w:hint="eastAsia"/>
          <w:color w:val="333333"/>
          <w:kern w:val="0"/>
          <w:sz w:val="32"/>
          <w:szCs w:val="32"/>
          <w:lang w:val="en"/>
        </w:rPr>
        <w:t>张川 023-67511205</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楷体_GBK" w:eastAsia="方正楷体_GBK" w:hAnsi="微软雅黑" w:cs="宋体" w:hint="eastAsia"/>
          <w:color w:val="333333"/>
          <w:kern w:val="0"/>
          <w:sz w:val="32"/>
          <w:szCs w:val="32"/>
          <w:lang w:val="en"/>
        </w:rPr>
        <w:t>（三）监督与投诉：</w:t>
      </w:r>
      <w:r w:rsidRPr="000248F4">
        <w:rPr>
          <w:rFonts w:ascii="方正仿宋_GBK" w:eastAsia="方正仿宋_GBK" w:hAnsi="微软雅黑" w:cs="宋体" w:hint="eastAsia"/>
          <w:color w:val="333333"/>
          <w:kern w:val="0"/>
          <w:sz w:val="32"/>
          <w:szCs w:val="32"/>
          <w:lang w:val="en"/>
        </w:rPr>
        <w:t>市纪委监委驻市科学技术局纪检监察组：何传英 023-67513576</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p>
    <w:p w:rsidR="000248F4" w:rsidRPr="000248F4" w:rsidRDefault="000248F4" w:rsidP="000248F4">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附件：1. 2021年度川</w:t>
      </w:r>
      <w:proofErr w:type="gramStart"/>
      <w:r w:rsidRPr="000248F4">
        <w:rPr>
          <w:rFonts w:ascii="方正仿宋_GBK" w:eastAsia="方正仿宋_GBK" w:hAnsi="微软雅黑" w:cs="宋体" w:hint="eastAsia"/>
          <w:color w:val="333333"/>
          <w:kern w:val="0"/>
          <w:sz w:val="32"/>
          <w:szCs w:val="32"/>
          <w:lang w:val="en"/>
        </w:rPr>
        <w:t>渝联合</w:t>
      </w:r>
      <w:proofErr w:type="gramEnd"/>
      <w:r w:rsidRPr="000248F4">
        <w:rPr>
          <w:rFonts w:ascii="方正仿宋_GBK" w:eastAsia="方正仿宋_GBK" w:hAnsi="微软雅黑" w:cs="宋体" w:hint="eastAsia"/>
          <w:color w:val="333333"/>
          <w:kern w:val="0"/>
          <w:sz w:val="32"/>
          <w:szCs w:val="32"/>
          <w:lang w:val="en"/>
        </w:rPr>
        <w:t>实施重点研发项目申报指南</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xml:space="preserve"> 2. 重庆市技术创新与应用发展专项重点项目申报书</w:t>
      </w:r>
    </w:p>
    <w:p w:rsidR="000248F4" w:rsidRPr="000248F4" w:rsidRDefault="000248F4" w:rsidP="000248F4">
      <w:pPr>
        <w:widowControl/>
        <w:shd w:val="clear" w:color="auto" w:fill="FFFFFF"/>
        <w:spacing w:before="100" w:beforeAutospacing="1" w:after="100" w:afterAutospacing="1" w:line="450" w:lineRule="atLeast"/>
        <w:ind w:firstLine="79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3. 科研诚信承诺书</w:t>
      </w:r>
      <w:bookmarkStart w:id="0" w:name="_GoBack"/>
      <w:bookmarkEnd w:id="0"/>
    </w:p>
    <w:p w:rsidR="000248F4" w:rsidRPr="000248F4" w:rsidRDefault="000248F4" w:rsidP="000248F4">
      <w:pPr>
        <w:widowControl/>
        <w:shd w:val="clear" w:color="auto" w:fill="FFFFFF"/>
        <w:spacing w:before="100" w:beforeAutospacing="1" w:after="100" w:afterAutospacing="1" w:line="450" w:lineRule="atLeast"/>
        <w:ind w:firstLine="79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4. 科研项目产学研合作协议</w:t>
      </w:r>
    </w:p>
    <w:p w:rsidR="000248F4" w:rsidRPr="000248F4" w:rsidRDefault="000248F4" w:rsidP="000248F4">
      <w:pPr>
        <w:widowControl/>
        <w:shd w:val="clear" w:color="auto" w:fill="FFFFFF"/>
        <w:spacing w:before="100" w:beforeAutospacing="1" w:after="100" w:afterAutospacing="1" w:line="450" w:lineRule="atLeast"/>
        <w:ind w:firstLine="645"/>
        <w:jc w:val="lef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 </w:t>
      </w:r>
    </w:p>
    <w:p w:rsidR="000248F4" w:rsidRPr="000248F4" w:rsidRDefault="000248F4" w:rsidP="000248F4">
      <w:pPr>
        <w:widowControl/>
        <w:shd w:val="clear" w:color="auto" w:fill="FFFFFF"/>
        <w:spacing w:before="100" w:beforeAutospacing="1" w:after="100" w:afterAutospacing="1" w:line="450" w:lineRule="atLeast"/>
        <w:jc w:val="righ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 xml:space="preserve"> 重庆市科学技术局</w:t>
      </w:r>
    </w:p>
    <w:p w:rsidR="000248F4" w:rsidRPr="000248F4" w:rsidRDefault="000248F4" w:rsidP="000248F4">
      <w:pPr>
        <w:widowControl/>
        <w:shd w:val="clear" w:color="auto" w:fill="FFFFFF"/>
        <w:spacing w:before="100" w:beforeAutospacing="1" w:after="100" w:afterAutospacing="1" w:line="450" w:lineRule="atLeast"/>
        <w:ind w:firstLine="5280"/>
        <w:jc w:val="right"/>
        <w:rPr>
          <w:rFonts w:ascii="微软雅黑" w:eastAsia="微软雅黑" w:hAnsi="微软雅黑" w:cs="宋体" w:hint="eastAsia"/>
          <w:color w:val="333333"/>
          <w:kern w:val="0"/>
          <w:sz w:val="24"/>
          <w:szCs w:val="24"/>
          <w:lang w:val="en"/>
        </w:rPr>
      </w:pPr>
      <w:r w:rsidRPr="000248F4">
        <w:rPr>
          <w:rFonts w:ascii="方正仿宋_GBK" w:eastAsia="方正仿宋_GBK" w:hAnsi="微软雅黑" w:cs="宋体" w:hint="eastAsia"/>
          <w:color w:val="333333"/>
          <w:kern w:val="0"/>
          <w:sz w:val="32"/>
          <w:szCs w:val="32"/>
          <w:lang w:val="en"/>
        </w:rPr>
        <w:t> </w:t>
      </w:r>
      <w:r w:rsidRPr="000248F4">
        <w:rPr>
          <w:rFonts w:ascii="方正仿宋_GBK" w:eastAsia="方正仿宋_GBK" w:hAnsi="微软雅黑" w:cs="宋体" w:hint="eastAsia"/>
          <w:color w:val="333333"/>
          <w:kern w:val="0"/>
          <w:sz w:val="32"/>
          <w:szCs w:val="32"/>
          <w:lang w:val="en"/>
        </w:rPr>
        <w:t>2021年5月25日</w:t>
      </w:r>
    </w:p>
    <w:sectPr w:rsidR="000248F4" w:rsidRPr="00024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F4"/>
    <w:rsid w:val="000248F4"/>
    <w:rsid w:val="004D317A"/>
    <w:rsid w:val="00AB08CF"/>
    <w:rsid w:val="00DE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48F4"/>
    <w:rPr>
      <w:strike w:val="0"/>
      <w:dstrike w:val="0"/>
      <w:color w:val="0000EE"/>
      <w:u w:val="single"/>
      <w:effect w:val="none"/>
    </w:rPr>
  </w:style>
  <w:style w:type="paragraph" w:styleId="a4">
    <w:name w:val="Normal (Web)"/>
    <w:basedOn w:val="a"/>
    <w:uiPriority w:val="99"/>
    <w:semiHidden/>
    <w:unhideWhenUsed/>
    <w:rsid w:val="000248F4"/>
    <w:pPr>
      <w:widowControl/>
      <w:spacing w:before="100" w:beforeAutospacing="1" w:after="100" w:afterAutospacing="1"/>
      <w:jc w:val="left"/>
    </w:pPr>
    <w:rPr>
      <w:rFonts w:ascii="宋体" w:eastAsia="宋体" w:hAnsi="宋体" w:cs="宋体"/>
      <w:kern w:val="0"/>
      <w:sz w:val="24"/>
      <w:szCs w:val="24"/>
    </w:rPr>
  </w:style>
  <w:style w:type="paragraph" w:customStyle="1" w:styleId="tit3">
    <w:name w:val="tit3"/>
    <w:basedOn w:val="a"/>
    <w:rsid w:val="000248F4"/>
    <w:pPr>
      <w:widowControl/>
      <w:spacing w:before="100" w:beforeAutospacing="1" w:after="300"/>
      <w:jc w:val="left"/>
    </w:pPr>
    <w:rPr>
      <w:rFonts w:ascii="宋体" w:eastAsia="宋体" w:hAnsi="宋体" w:cs="宋体"/>
      <w:color w:val="333333"/>
      <w:kern w:val="0"/>
      <w:sz w:val="45"/>
      <w:szCs w:val="45"/>
    </w:rPr>
  </w:style>
  <w:style w:type="character" w:customStyle="1" w:styleId="con3">
    <w:name w:val="con3"/>
    <w:basedOn w:val="a0"/>
    <w:rsid w:val="000248F4"/>
    <w:rPr>
      <w:color w:val="666666"/>
      <w:sz w:val="24"/>
      <w:szCs w:val="24"/>
    </w:rPr>
  </w:style>
  <w:style w:type="paragraph" w:styleId="a5">
    <w:name w:val="Balloon Text"/>
    <w:basedOn w:val="a"/>
    <w:link w:val="Char"/>
    <w:uiPriority w:val="99"/>
    <w:semiHidden/>
    <w:unhideWhenUsed/>
    <w:rsid w:val="000248F4"/>
    <w:rPr>
      <w:sz w:val="18"/>
      <w:szCs w:val="18"/>
    </w:rPr>
  </w:style>
  <w:style w:type="character" w:customStyle="1" w:styleId="Char">
    <w:name w:val="批注框文本 Char"/>
    <w:basedOn w:val="a0"/>
    <w:link w:val="a5"/>
    <w:uiPriority w:val="99"/>
    <w:semiHidden/>
    <w:rsid w:val="000248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48F4"/>
    <w:rPr>
      <w:strike w:val="0"/>
      <w:dstrike w:val="0"/>
      <w:color w:val="0000EE"/>
      <w:u w:val="single"/>
      <w:effect w:val="none"/>
    </w:rPr>
  </w:style>
  <w:style w:type="paragraph" w:styleId="a4">
    <w:name w:val="Normal (Web)"/>
    <w:basedOn w:val="a"/>
    <w:uiPriority w:val="99"/>
    <w:semiHidden/>
    <w:unhideWhenUsed/>
    <w:rsid w:val="000248F4"/>
    <w:pPr>
      <w:widowControl/>
      <w:spacing w:before="100" w:beforeAutospacing="1" w:after="100" w:afterAutospacing="1"/>
      <w:jc w:val="left"/>
    </w:pPr>
    <w:rPr>
      <w:rFonts w:ascii="宋体" w:eastAsia="宋体" w:hAnsi="宋体" w:cs="宋体"/>
      <w:kern w:val="0"/>
      <w:sz w:val="24"/>
      <w:szCs w:val="24"/>
    </w:rPr>
  </w:style>
  <w:style w:type="paragraph" w:customStyle="1" w:styleId="tit3">
    <w:name w:val="tit3"/>
    <w:basedOn w:val="a"/>
    <w:rsid w:val="000248F4"/>
    <w:pPr>
      <w:widowControl/>
      <w:spacing w:before="100" w:beforeAutospacing="1" w:after="300"/>
      <w:jc w:val="left"/>
    </w:pPr>
    <w:rPr>
      <w:rFonts w:ascii="宋体" w:eastAsia="宋体" w:hAnsi="宋体" w:cs="宋体"/>
      <w:color w:val="333333"/>
      <w:kern w:val="0"/>
      <w:sz w:val="45"/>
      <w:szCs w:val="45"/>
    </w:rPr>
  </w:style>
  <w:style w:type="character" w:customStyle="1" w:styleId="con3">
    <w:name w:val="con3"/>
    <w:basedOn w:val="a0"/>
    <w:rsid w:val="000248F4"/>
    <w:rPr>
      <w:color w:val="666666"/>
      <w:sz w:val="24"/>
      <w:szCs w:val="24"/>
    </w:rPr>
  </w:style>
  <w:style w:type="paragraph" w:styleId="a5">
    <w:name w:val="Balloon Text"/>
    <w:basedOn w:val="a"/>
    <w:link w:val="Char"/>
    <w:uiPriority w:val="99"/>
    <w:semiHidden/>
    <w:unhideWhenUsed/>
    <w:rsid w:val="000248F4"/>
    <w:rPr>
      <w:sz w:val="18"/>
      <w:szCs w:val="18"/>
    </w:rPr>
  </w:style>
  <w:style w:type="character" w:customStyle="1" w:styleId="Char">
    <w:name w:val="批注框文本 Char"/>
    <w:basedOn w:val="a0"/>
    <w:link w:val="a5"/>
    <w:uiPriority w:val="99"/>
    <w:semiHidden/>
    <w:rsid w:val="000248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00462">
      <w:bodyDiv w:val="1"/>
      <w:marLeft w:val="0"/>
      <w:marRight w:val="0"/>
      <w:marTop w:val="0"/>
      <w:marBottom w:val="0"/>
      <w:divBdr>
        <w:top w:val="none" w:sz="0" w:space="0" w:color="auto"/>
        <w:left w:val="none" w:sz="0" w:space="0" w:color="auto"/>
        <w:bottom w:val="none" w:sz="0" w:space="0" w:color="auto"/>
        <w:right w:val="none" w:sz="0" w:space="0" w:color="auto"/>
      </w:divBdr>
      <w:divsChild>
        <w:div w:id="1313751303">
          <w:marLeft w:val="0"/>
          <w:marRight w:val="0"/>
          <w:marTop w:val="0"/>
          <w:marBottom w:val="210"/>
          <w:divBdr>
            <w:top w:val="none" w:sz="0" w:space="0" w:color="auto"/>
            <w:left w:val="none" w:sz="0" w:space="0" w:color="auto"/>
            <w:bottom w:val="none" w:sz="0" w:space="0" w:color="auto"/>
            <w:right w:val="none" w:sz="0" w:space="0" w:color="auto"/>
          </w:divBdr>
          <w:divsChild>
            <w:div w:id="515582324">
              <w:marLeft w:val="0"/>
              <w:marRight w:val="0"/>
              <w:marTop w:val="0"/>
              <w:marBottom w:val="0"/>
              <w:divBdr>
                <w:top w:val="none" w:sz="0" w:space="0" w:color="auto"/>
                <w:left w:val="none" w:sz="0" w:space="0" w:color="auto"/>
                <w:bottom w:val="none" w:sz="0" w:space="0" w:color="auto"/>
                <w:right w:val="none" w:sz="0" w:space="0" w:color="auto"/>
              </w:divBdr>
              <w:divsChild>
                <w:div w:id="841240195">
                  <w:marLeft w:val="0"/>
                  <w:marRight w:val="0"/>
                  <w:marTop w:val="0"/>
                  <w:marBottom w:val="0"/>
                  <w:divBdr>
                    <w:top w:val="none" w:sz="0" w:space="0" w:color="auto"/>
                    <w:left w:val="none" w:sz="0" w:space="0" w:color="auto"/>
                    <w:bottom w:val="none" w:sz="0" w:space="0" w:color="auto"/>
                    <w:right w:val="none" w:sz="0" w:space="0" w:color="auto"/>
                  </w:divBdr>
                  <w:divsChild>
                    <w:div w:id="1098327845">
                      <w:marLeft w:val="0"/>
                      <w:marRight w:val="0"/>
                      <w:marTop w:val="0"/>
                      <w:marBottom w:val="510"/>
                      <w:divBdr>
                        <w:top w:val="none" w:sz="0" w:space="0" w:color="auto"/>
                        <w:left w:val="none" w:sz="0" w:space="0" w:color="auto"/>
                        <w:bottom w:val="none" w:sz="0" w:space="0" w:color="auto"/>
                        <w:right w:val="none" w:sz="0" w:space="0" w:color="auto"/>
                      </w:divBdr>
                      <w:divsChild>
                        <w:div w:id="244993832">
                          <w:marLeft w:val="0"/>
                          <w:marRight w:val="0"/>
                          <w:marTop w:val="0"/>
                          <w:marBottom w:val="0"/>
                          <w:divBdr>
                            <w:top w:val="single" w:sz="6" w:space="2" w:color="E5E5E5"/>
                            <w:left w:val="single" w:sz="6" w:space="2" w:color="E5E5E5"/>
                            <w:bottom w:val="single" w:sz="6" w:space="2" w:color="E5E5E5"/>
                            <w:right w:val="single" w:sz="6" w:space="2" w:color="E5E5E5"/>
                          </w:divBdr>
                        </w:div>
                      </w:divsChild>
                    </w:div>
                    <w:div w:id="244874794">
                      <w:marLeft w:val="0"/>
                      <w:marRight w:val="0"/>
                      <w:marTop w:val="0"/>
                      <w:marBottom w:val="0"/>
                      <w:divBdr>
                        <w:top w:val="single" w:sz="6" w:space="26" w:color="E5E5E5"/>
                        <w:left w:val="none" w:sz="0" w:space="0" w:color="auto"/>
                        <w:bottom w:val="none" w:sz="0" w:space="0" w:color="auto"/>
                        <w:right w:val="none" w:sz="0" w:space="0" w:color="auto"/>
                      </w:divBdr>
                      <w:divsChild>
                        <w:div w:id="11303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ti.cn/govwebnew/index.htm?forwardClient=1" TargetMode="External"/><Relationship Id="rId3" Type="http://schemas.openxmlformats.org/officeDocument/2006/relationships/settings" Target="settings.xml"/><Relationship Id="rId7" Type="http://schemas.openxmlformats.org/officeDocument/2006/relationships/hyperlink" Target="http://www.csti.cn/uc/index/signup.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ti.cn/uc/index/signup.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350</Words>
  <Characters>2001</Characters>
  <Application>Microsoft Office Word</Application>
  <DocSecurity>0</DocSecurity>
  <Lines>16</Lines>
  <Paragraphs>4</Paragraphs>
  <ScaleCrop>false</ScaleCrop>
  <Company>china</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2021-05-26T00:46:00Z</dcterms:created>
  <dcterms:modified xsi:type="dcterms:W3CDTF">2021-05-26T00:55:00Z</dcterms:modified>
</cp:coreProperties>
</file>